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9F691D" w:rsidRPr="009F691D" w14:paraId="09A1EDCB" w14:textId="77777777" w:rsidTr="00C22B85">
        <w:trPr>
          <w:trHeight w:val="1275"/>
        </w:trPr>
        <w:tc>
          <w:tcPr>
            <w:tcW w:w="4536" w:type="dxa"/>
          </w:tcPr>
          <w:p w14:paraId="2540EC40" w14:textId="77777777" w:rsidR="009F691D" w:rsidRPr="009F691D" w:rsidRDefault="009F691D" w:rsidP="009F691D">
            <w:pPr>
              <w:spacing w:after="0" w:line="360" w:lineRule="auto"/>
              <w:rPr>
                <w:rFonts w:ascii="Times New Roman" w:eastAsia="Times New Roman" w:hAnsi="Times New Roman" w:cs="Times New Roman"/>
                <w:b/>
                <w:sz w:val="24"/>
                <w:szCs w:val="24"/>
                <w:lang w:eastAsia="ru-RU"/>
              </w:rPr>
            </w:pPr>
          </w:p>
          <w:p w14:paraId="46B41197" w14:textId="77777777" w:rsidR="009F691D" w:rsidRPr="009F691D" w:rsidRDefault="009F691D" w:rsidP="009F691D">
            <w:pPr>
              <w:spacing w:after="0" w:line="240" w:lineRule="auto"/>
              <w:ind w:left="-108" w:right="-108"/>
              <w:jc w:val="center"/>
              <w:rPr>
                <w:rFonts w:ascii="Times New Roman" w:eastAsia="Times New Roman" w:hAnsi="Times New Roman" w:cs="Times New Roman"/>
                <w:sz w:val="18"/>
                <w:szCs w:val="18"/>
                <w:lang w:eastAsia="ru-RU"/>
              </w:rPr>
            </w:pPr>
            <w:r w:rsidRPr="009F691D">
              <w:rPr>
                <w:rFonts w:ascii="Times New Roman" w:eastAsia="Times New Roman" w:hAnsi="Times New Roman" w:cs="Times New Roman"/>
                <w:sz w:val="18"/>
                <w:szCs w:val="18"/>
                <w:lang w:eastAsia="ru-RU"/>
              </w:rPr>
              <w:t>ИСПОЛНИТЕЛЬНЫЙ КОМИТЕТ</w:t>
            </w:r>
          </w:p>
          <w:p w14:paraId="0513B7FF" w14:textId="77777777" w:rsidR="009F691D" w:rsidRPr="009F691D" w:rsidRDefault="009F691D" w:rsidP="009F691D">
            <w:pPr>
              <w:spacing w:after="0" w:line="240" w:lineRule="auto"/>
              <w:ind w:left="-108" w:right="-108"/>
              <w:jc w:val="center"/>
              <w:rPr>
                <w:rFonts w:ascii="Times New Roman" w:eastAsia="Times New Roman" w:hAnsi="Times New Roman" w:cs="Times New Roman"/>
                <w:sz w:val="18"/>
                <w:szCs w:val="18"/>
                <w:lang w:val="tt-RU" w:eastAsia="ru-RU"/>
              </w:rPr>
            </w:pPr>
            <w:r w:rsidRPr="009F691D">
              <w:rPr>
                <w:rFonts w:ascii="Times New Roman" w:eastAsia="Times New Roman" w:hAnsi="Times New Roman" w:cs="Times New Roman"/>
                <w:sz w:val="18"/>
                <w:szCs w:val="18"/>
                <w:lang w:eastAsia="ru-RU"/>
              </w:rPr>
              <w:t>НИЖНЕКАМСКОГО МУНИЦИПАЛЬНОГО РАЙОНА</w:t>
            </w:r>
          </w:p>
          <w:p w14:paraId="60865D3E" w14:textId="77777777" w:rsidR="009F691D" w:rsidRPr="009F691D" w:rsidRDefault="009F691D" w:rsidP="009F691D">
            <w:pPr>
              <w:spacing w:after="0" w:line="240" w:lineRule="auto"/>
              <w:ind w:left="-108" w:right="-108"/>
              <w:jc w:val="center"/>
              <w:rPr>
                <w:rFonts w:ascii="Times New Roman" w:eastAsia="Times New Roman" w:hAnsi="Times New Roman" w:cs="Times New Roman"/>
                <w:sz w:val="17"/>
                <w:szCs w:val="17"/>
                <w:lang w:eastAsia="ru-RU"/>
              </w:rPr>
            </w:pPr>
            <w:r w:rsidRPr="009F691D">
              <w:rPr>
                <w:rFonts w:ascii="Times New Roman" w:eastAsia="Times New Roman" w:hAnsi="Times New Roman" w:cs="Times New Roman"/>
                <w:sz w:val="18"/>
                <w:szCs w:val="18"/>
                <w:lang w:eastAsia="ru-RU"/>
              </w:rPr>
              <w:t>РЕСПУБЛИКИ ТАТАРСТАН</w:t>
            </w:r>
          </w:p>
          <w:p w14:paraId="1DB408CA" w14:textId="77777777" w:rsidR="009F691D" w:rsidRPr="009F691D" w:rsidRDefault="009F691D" w:rsidP="009F691D">
            <w:pPr>
              <w:spacing w:after="0" w:line="240" w:lineRule="auto"/>
              <w:ind w:left="-108" w:right="-108"/>
              <w:jc w:val="center"/>
              <w:rPr>
                <w:rFonts w:ascii="Times New Roman" w:eastAsia="Times New Roman" w:hAnsi="Times New Roman" w:cs="Times New Roman"/>
                <w:sz w:val="8"/>
                <w:szCs w:val="8"/>
                <w:lang w:eastAsia="ru-RU"/>
              </w:rPr>
            </w:pPr>
          </w:p>
          <w:p w14:paraId="1EC1EB20" w14:textId="77777777" w:rsidR="009F691D" w:rsidRPr="009F691D" w:rsidRDefault="009F691D" w:rsidP="009F691D">
            <w:pPr>
              <w:spacing w:after="0" w:line="240" w:lineRule="auto"/>
              <w:ind w:left="-108" w:right="-108"/>
              <w:jc w:val="center"/>
              <w:rPr>
                <w:rFonts w:ascii="Times New Roman" w:eastAsia="Times New Roman" w:hAnsi="Times New Roman" w:cs="Times New Roman"/>
                <w:sz w:val="15"/>
                <w:szCs w:val="15"/>
                <w:lang w:val="tt-RU" w:eastAsia="ru-RU"/>
              </w:rPr>
            </w:pPr>
          </w:p>
        </w:tc>
        <w:tc>
          <w:tcPr>
            <w:tcW w:w="1276" w:type="dxa"/>
            <w:gridSpan w:val="2"/>
            <w:vMerge w:val="restart"/>
          </w:tcPr>
          <w:p w14:paraId="1065F7E1" w14:textId="77777777" w:rsidR="009F691D" w:rsidRPr="009F691D" w:rsidRDefault="009F691D" w:rsidP="009F691D">
            <w:pPr>
              <w:spacing w:after="0" w:line="240" w:lineRule="auto"/>
              <w:ind w:left="-108" w:right="-108"/>
              <w:jc w:val="center"/>
              <w:rPr>
                <w:rFonts w:ascii="Times New Roman" w:eastAsia="Times New Roman" w:hAnsi="Times New Roman" w:cs="Times New Roman"/>
                <w:sz w:val="24"/>
                <w:szCs w:val="24"/>
                <w:lang w:eastAsia="ru-RU"/>
              </w:rPr>
            </w:pPr>
            <w:r w:rsidRPr="009F691D">
              <w:rPr>
                <w:rFonts w:ascii="Times New Roman" w:eastAsia="Times New Roman" w:hAnsi="Times New Roman" w:cs="Times New Roman"/>
                <w:noProof/>
                <w:sz w:val="24"/>
                <w:szCs w:val="24"/>
                <w:lang w:eastAsia="ru-RU"/>
              </w:rPr>
              <w:drawing>
                <wp:inline distT="0" distB="0" distL="0" distR="0" wp14:anchorId="2D9DBD48" wp14:editId="17735072">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14:paraId="32E330A1" w14:textId="77777777" w:rsidR="009F691D" w:rsidRPr="009F691D" w:rsidRDefault="009F691D" w:rsidP="009F691D">
            <w:pPr>
              <w:spacing w:after="0" w:line="360" w:lineRule="auto"/>
              <w:jc w:val="center"/>
              <w:rPr>
                <w:rFonts w:ascii="Times New Roman" w:eastAsia="Times New Roman" w:hAnsi="Times New Roman" w:cs="Times New Roman"/>
                <w:b/>
                <w:sz w:val="24"/>
                <w:szCs w:val="24"/>
                <w:lang w:val="en-US" w:eastAsia="ru-RU"/>
              </w:rPr>
            </w:pPr>
          </w:p>
          <w:p w14:paraId="50CD6BAD" w14:textId="77777777" w:rsidR="009F691D" w:rsidRPr="009F691D" w:rsidRDefault="009F691D" w:rsidP="009F691D">
            <w:pPr>
              <w:spacing w:after="0" w:line="240" w:lineRule="auto"/>
              <w:jc w:val="center"/>
              <w:rPr>
                <w:rFonts w:ascii="Times New Roman" w:eastAsia="Times New Roman" w:hAnsi="Times New Roman" w:cs="Times New Roman"/>
                <w:sz w:val="18"/>
                <w:szCs w:val="18"/>
                <w:lang w:val="tt-RU" w:eastAsia="ru-RU"/>
              </w:rPr>
            </w:pPr>
            <w:r w:rsidRPr="009F691D">
              <w:rPr>
                <w:rFonts w:ascii="Times New Roman" w:eastAsia="Times New Roman" w:hAnsi="Times New Roman" w:cs="Times New Roman"/>
                <w:sz w:val="18"/>
                <w:szCs w:val="18"/>
                <w:lang w:val="tt-RU" w:eastAsia="ru-RU"/>
              </w:rPr>
              <w:t>ТАТАРСТАН РЕСПУБЛИКАСЫ</w:t>
            </w:r>
          </w:p>
          <w:p w14:paraId="73A8A7DB" w14:textId="77777777" w:rsidR="009F691D" w:rsidRPr="009F691D" w:rsidRDefault="009F691D" w:rsidP="009F691D">
            <w:pPr>
              <w:spacing w:after="0" w:line="240" w:lineRule="auto"/>
              <w:ind w:left="-108" w:right="-108"/>
              <w:jc w:val="center"/>
              <w:rPr>
                <w:rFonts w:ascii="Times New Roman" w:eastAsia="Times New Roman" w:hAnsi="Times New Roman" w:cs="Times New Roman"/>
                <w:sz w:val="18"/>
                <w:szCs w:val="18"/>
                <w:lang w:val="tt-RU" w:eastAsia="ru-RU"/>
              </w:rPr>
            </w:pPr>
            <w:r w:rsidRPr="009F691D">
              <w:rPr>
                <w:rFonts w:ascii="Times New Roman" w:eastAsia="Times New Roman" w:hAnsi="Times New Roman" w:cs="Times New Roman"/>
                <w:sz w:val="18"/>
                <w:szCs w:val="18"/>
                <w:lang w:val="tt-RU" w:eastAsia="ru-RU"/>
              </w:rPr>
              <w:t>ТҮБӘН КАМА МУНИЦИПАЛЬ</w:t>
            </w:r>
            <w:r w:rsidRPr="009F691D">
              <w:rPr>
                <w:rFonts w:ascii="Times New Roman" w:eastAsia="Times New Roman" w:hAnsi="Times New Roman" w:cs="Times New Roman"/>
                <w:sz w:val="18"/>
                <w:szCs w:val="18"/>
                <w:lang w:eastAsia="ru-RU"/>
              </w:rPr>
              <w:t xml:space="preserve"> </w:t>
            </w:r>
            <w:r w:rsidRPr="009F691D">
              <w:rPr>
                <w:rFonts w:ascii="Times New Roman" w:eastAsia="Times New Roman" w:hAnsi="Times New Roman" w:cs="Times New Roman"/>
                <w:sz w:val="18"/>
                <w:szCs w:val="18"/>
                <w:lang w:val="tt-RU" w:eastAsia="ru-RU"/>
              </w:rPr>
              <w:t>РАЙОНЫ</w:t>
            </w:r>
          </w:p>
          <w:p w14:paraId="283C7EDC" w14:textId="77777777" w:rsidR="009F691D" w:rsidRPr="009F691D" w:rsidRDefault="009F691D" w:rsidP="009F691D">
            <w:pPr>
              <w:spacing w:after="0" w:line="240" w:lineRule="auto"/>
              <w:jc w:val="center"/>
              <w:rPr>
                <w:rFonts w:ascii="Times New Roman" w:eastAsia="Times New Roman" w:hAnsi="Times New Roman" w:cs="Times New Roman"/>
                <w:sz w:val="18"/>
                <w:szCs w:val="18"/>
                <w:lang w:val="tt-RU" w:eastAsia="ru-RU"/>
              </w:rPr>
            </w:pPr>
            <w:r w:rsidRPr="009F691D">
              <w:rPr>
                <w:rFonts w:ascii="Times New Roman" w:eastAsia="Times New Roman" w:hAnsi="Times New Roman" w:cs="Times New Roman"/>
                <w:sz w:val="18"/>
                <w:szCs w:val="18"/>
                <w:lang w:val="tt-RU" w:eastAsia="ru-RU"/>
              </w:rPr>
              <w:t>БАШКАРМА КОМИТЕТЫ</w:t>
            </w:r>
          </w:p>
          <w:p w14:paraId="33DB92F7" w14:textId="77777777" w:rsidR="009F691D" w:rsidRPr="009F691D" w:rsidRDefault="009F691D" w:rsidP="009F691D">
            <w:pPr>
              <w:spacing w:after="0" w:line="240" w:lineRule="auto"/>
              <w:jc w:val="center"/>
              <w:rPr>
                <w:rFonts w:ascii="Times New Roman" w:eastAsia="Times New Roman" w:hAnsi="Times New Roman" w:cs="Times New Roman"/>
                <w:sz w:val="15"/>
                <w:szCs w:val="15"/>
                <w:lang w:val="tt-RU" w:eastAsia="ru-RU"/>
              </w:rPr>
            </w:pPr>
          </w:p>
        </w:tc>
      </w:tr>
      <w:tr w:rsidR="009F691D" w:rsidRPr="009F691D" w14:paraId="3313EE85" w14:textId="77777777" w:rsidTr="00C22B85">
        <w:trPr>
          <w:trHeight w:val="61"/>
        </w:trPr>
        <w:tc>
          <w:tcPr>
            <w:tcW w:w="4536" w:type="dxa"/>
          </w:tcPr>
          <w:p w14:paraId="242C32FB" w14:textId="77777777" w:rsidR="009F691D" w:rsidRPr="009F691D" w:rsidRDefault="009F691D" w:rsidP="009F691D">
            <w:pPr>
              <w:spacing w:after="0" w:line="240" w:lineRule="auto"/>
              <w:jc w:val="center"/>
              <w:rPr>
                <w:rFonts w:ascii="Times New Roman" w:eastAsia="Times New Roman" w:hAnsi="Times New Roman" w:cs="Times New Roman"/>
                <w:b/>
                <w:sz w:val="24"/>
                <w:szCs w:val="24"/>
                <w:lang w:eastAsia="ru-RU"/>
              </w:rPr>
            </w:pPr>
            <w:r w:rsidRPr="009F691D">
              <w:rPr>
                <w:rFonts w:ascii="Times New Roman" w:eastAsia="Times New Roman" w:hAnsi="Times New Roman" w:cs="Times New Roman"/>
                <w:sz w:val="15"/>
                <w:szCs w:val="15"/>
                <w:lang w:val="tt-RU" w:eastAsia="ru-RU"/>
              </w:rPr>
              <w:t xml:space="preserve">пр. Строителей, д. 12, </w:t>
            </w:r>
            <w:r w:rsidRPr="009F691D">
              <w:rPr>
                <w:rFonts w:ascii="Times New Roman" w:eastAsia="Times New Roman" w:hAnsi="Times New Roman" w:cs="Times New Roman"/>
                <w:sz w:val="15"/>
                <w:szCs w:val="15"/>
                <w:lang w:eastAsia="ru-RU"/>
              </w:rPr>
              <w:t>г. Нижнекамск, 423570</w:t>
            </w:r>
          </w:p>
        </w:tc>
        <w:tc>
          <w:tcPr>
            <w:tcW w:w="1276" w:type="dxa"/>
            <w:gridSpan w:val="2"/>
            <w:vMerge/>
          </w:tcPr>
          <w:p w14:paraId="4EAC7D6E" w14:textId="77777777" w:rsidR="009F691D" w:rsidRPr="009F691D" w:rsidRDefault="009F691D" w:rsidP="009F691D">
            <w:pPr>
              <w:spacing w:after="0" w:line="240" w:lineRule="auto"/>
              <w:ind w:left="-108" w:right="-108"/>
              <w:jc w:val="center"/>
              <w:rPr>
                <w:rFonts w:ascii="Times New Roman" w:eastAsia="Times New Roman" w:hAnsi="Times New Roman" w:cs="Times New Roman"/>
                <w:sz w:val="24"/>
                <w:szCs w:val="24"/>
                <w:lang w:eastAsia="ru-RU"/>
              </w:rPr>
            </w:pPr>
          </w:p>
        </w:tc>
        <w:tc>
          <w:tcPr>
            <w:tcW w:w="3827" w:type="dxa"/>
          </w:tcPr>
          <w:p w14:paraId="4A54D248" w14:textId="77777777" w:rsidR="009F691D" w:rsidRPr="009F691D" w:rsidRDefault="009F691D" w:rsidP="009F691D">
            <w:pPr>
              <w:spacing w:after="0" w:line="240" w:lineRule="auto"/>
              <w:jc w:val="center"/>
              <w:rPr>
                <w:rFonts w:ascii="Times New Roman" w:eastAsia="Times New Roman" w:hAnsi="Times New Roman" w:cs="Times New Roman"/>
                <w:b/>
                <w:sz w:val="24"/>
                <w:szCs w:val="24"/>
                <w:lang w:eastAsia="ru-RU"/>
              </w:rPr>
            </w:pPr>
            <w:r w:rsidRPr="009F691D">
              <w:rPr>
                <w:rFonts w:ascii="Times New Roman" w:eastAsia="Times New Roman" w:hAnsi="Times New Roman" w:cs="Times New Roman"/>
                <w:sz w:val="15"/>
                <w:szCs w:val="15"/>
                <w:lang w:val="tt-RU" w:eastAsia="ru-RU"/>
              </w:rPr>
              <w:t>Төзүчеләр пр., 12 нче йорт, Түбән Кама шәһәре, 423570</w:t>
            </w:r>
          </w:p>
        </w:tc>
      </w:tr>
      <w:tr w:rsidR="009F691D" w:rsidRPr="009F691D" w14:paraId="375D9253" w14:textId="77777777" w:rsidTr="00C22B85">
        <w:trPr>
          <w:trHeight w:val="61"/>
        </w:trPr>
        <w:tc>
          <w:tcPr>
            <w:tcW w:w="9639" w:type="dxa"/>
            <w:gridSpan w:val="4"/>
          </w:tcPr>
          <w:p w14:paraId="1EB24068" w14:textId="77777777" w:rsidR="009F691D" w:rsidRPr="009F691D" w:rsidRDefault="009F691D" w:rsidP="009F691D">
            <w:pPr>
              <w:spacing w:after="0" w:line="240" w:lineRule="auto"/>
              <w:jc w:val="center"/>
              <w:rPr>
                <w:rFonts w:ascii="Times New Roman" w:eastAsia="Times New Roman" w:hAnsi="Times New Roman" w:cs="Times New Roman"/>
                <w:sz w:val="2"/>
                <w:szCs w:val="2"/>
                <w:lang w:val="tt-RU" w:eastAsia="ru-RU"/>
              </w:rPr>
            </w:pPr>
          </w:p>
        </w:tc>
      </w:tr>
      <w:tr w:rsidR="009F691D" w:rsidRPr="009F691D" w14:paraId="2CB818D7" w14:textId="77777777" w:rsidTr="00C22B85">
        <w:trPr>
          <w:trHeight w:val="1126"/>
        </w:trPr>
        <w:tc>
          <w:tcPr>
            <w:tcW w:w="5246" w:type="dxa"/>
            <w:gridSpan w:val="2"/>
          </w:tcPr>
          <w:p w14:paraId="1BC34B01" w14:textId="77777777" w:rsidR="009F691D" w:rsidRPr="009F691D" w:rsidRDefault="009F691D" w:rsidP="009F691D">
            <w:pPr>
              <w:spacing w:after="0" w:line="240" w:lineRule="auto"/>
              <w:ind w:right="-143"/>
              <w:jc w:val="both"/>
              <w:rPr>
                <w:rFonts w:ascii="Times New Roman" w:eastAsia="Times New Roman" w:hAnsi="Times New Roman" w:cs="Times New Roman"/>
                <w:sz w:val="20"/>
                <w:szCs w:val="20"/>
                <w:lang w:val="tt-RU" w:eastAsia="ru-RU"/>
              </w:rPr>
            </w:pPr>
            <w:r w:rsidRPr="009F691D">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3DE1DE5C" wp14:editId="1D1C4B10">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6000C1"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9F691D">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61785DE8" wp14:editId="61B776DA">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189ADA"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9F691D">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565786C6" wp14:editId="76DA4440">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41DC53"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14:paraId="2E211877" w14:textId="77777777" w:rsidR="009F691D" w:rsidRPr="009F691D" w:rsidRDefault="009F691D" w:rsidP="009F691D">
            <w:pPr>
              <w:spacing w:after="0" w:line="240" w:lineRule="auto"/>
              <w:ind w:left="1168"/>
              <w:jc w:val="both"/>
              <w:rPr>
                <w:rFonts w:ascii="Times New Roman" w:eastAsia="Times New Roman" w:hAnsi="Times New Roman" w:cs="Times New Roman"/>
                <w:sz w:val="20"/>
                <w:szCs w:val="20"/>
                <w:lang w:val="tt-RU" w:eastAsia="ru-RU"/>
              </w:rPr>
            </w:pPr>
            <w:r w:rsidRPr="009F691D">
              <w:rPr>
                <w:rFonts w:ascii="Times New Roman" w:eastAsia="Times New Roman" w:hAnsi="Times New Roman" w:cs="Times New Roman"/>
                <w:sz w:val="20"/>
                <w:szCs w:val="20"/>
                <w:lang w:val="tt-RU" w:eastAsia="ru-RU"/>
              </w:rPr>
              <w:t>ПОСТАНОВЛЕНИЕ</w:t>
            </w:r>
          </w:p>
          <w:p w14:paraId="46B4626D" w14:textId="77777777" w:rsidR="009F691D" w:rsidRPr="009F691D" w:rsidRDefault="009F691D" w:rsidP="009F691D">
            <w:pPr>
              <w:spacing w:after="0" w:line="240" w:lineRule="auto"/>
              <w:rPr>
                <w:rFonts w:ascii="Times New Roman" w:eastAsia="Times New Roman" w:hAnsi="Times New Roman" w:cs="Times New Roman"/>
                <w:b/>
                <w:sz w:val="20"/>
                <w:szCs w:val="20"/>
                <w:lang w:val="tt-RU" w:eastAsia="ru-RU"/>
              </w:rPr>
            </w:pPr>
          </w:p>
          <w:p w14:paraId="1130B73B" w14:textId="34CEE220" w:rsidR="009F691D" w:rsidRPr="009F691D" w:rsidRDefault="009F691D" w:rsidP="009F691D">
            <w:pPr>
              <w:spacing w:after="0" w:line="240" w:lineRule="auto"/>
              <w:ind w:left="-108"/>
              <w:rPr>
                <w:rFonts w:ascii="Times New Roman" w:eastAsia="Times New Roman" w:hAnsi="Times New Roman" w:cs="Times New Roman"/>
                <w:sz w:val="20"/>
                <w:szCs w:val="20"/>
                <w:lang w:val="tt-RU" w:eastAsia="ru-RU"/>
              </w:rPr>
            </w:pPr>
            <w:r w:rsidRPr="009F691D">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1336</w:t>
            </w:r>
          </w:p>
          <w:p w14:paraId="14F21ECA" w14:textId="77777777" w:rsidR="009F691D" w:rsidRPr="009F691D" w:rsidRDefault="009F691D" w:rsidP="009F691D">
            <w:pPr>
              <w:spacing w:after="0" w:line="240" w:lineRule="auto"/>
              <w:ind w:left="-108"/>
              <w:rPr>
                <w:rFonts w:ascii="Times New Roman" w:eastAsia="Times New Roman" w:hAnsi="Times New Roman" w:cs="Times New Roman"/>
                <w:sz w:val="20"/>
                <w:szCs w:val="20"/>
                <w:lang w:val="tt-RU" w:eastAsia="ru-RU"/>
              </w:rPr>
            </w:pPr>
          </w:p>
          <w:p w14:paraId="2793E262" w14:textId="77777777" w:rsidR="009F691D" w:rsidRPr="009F691D" w:rsidRDefault="009F691D" w:rsidP="009F691D">
            <w:pPr>
              <w:spacing w:after="0" w:line="240" w:lineRule="auto"/>
              <w:ind w:left="-108"/>
              <w:rPr>
                <w:rFonts w:ascii="Times New Roman" w:eastAsia="Times New Roman" w:hAnsi="Times New Roman" w:cs="Times New Roman"/>
                <w:sz w:val="20"/>
                <w:szCs w:val="20"/>
                <w:lang w:val="tt-RU" w:eastAsia="ru-RU"/>
              </w:rPr>
            </w:pPr>
          </w:p>
        </w:tc>
        <w:tc>
          <w:tcPr>
            <w:tcW w:w="4393" w:type="dxa"/>
            <w:gridSpan w:val="2"/>
          </w:tcPr>
          <w:p w14:paraId="6F608983" w14:textId="77777777" w:rsidR="009F691D" w:rsidRPr="009F691D" w:rsidRDefault="009F691D" w:rsidP="009F691D">
            <w:pPr>
              <w:spacing w:after="0" w:line="240" w:lineRule="auto"/>
              <w:ind w:firstLine="1236"/>
              <w:jc w:val="right"/>
              <w:rPr>
                <w:rFonts w:ascii="Times New Roman" w:eastAsia="Times New Roman" w:hAnsi="Times New Roman" w:cs="Times New Roman"/>
                <w:b/>
                <w:sz w:val="20"/>
                <w:szCs w:val="20"/>
                <w:lang w:val="tt-RU" w:eastAsia="ru-RU"/>
              </w:rPr>
            </w:pPr>
          </w:p>
          <w:p w14:paraId="65886478" w14:textId="77777777" w:rsidR="009F691D" w:rsidRPr="009F691D" w:rsidRDefault="009F691D" w:rsidP="009F691D">
            <w:pPr>
              <w:spacing w:after="0" w:line="240" w:lineRule="auto"/>
              <w:ind w:firstLine="2017"/>
              <w:jc w:val="both"/>
              <w:rPr>
                <w:rFonts w:ascii="Times New Roman" w:eastAsia="Times New Roman" w:hAnsi="Times New Roman" w:cs="Times New Roman"/>
                <w:sz w:val="20"/>
                <w:szCs w:val="20"/>
                <w:lang w:val="tt-RU" w:eastAsia="ru-RU"/>
              </w:rPr>
            </w:pPr>
            <w:r w:rsidRPr="009F691D">
              <w:rPr>
                <w:rFonts w:ascii="Times New Roman" w:eastAsia="Times New Roman" w:hAnsi="Times New Roman" w:cs="Times New Roman"/>
                <w:sz w:val="20"/>
                <w:szCs w:val="20"/>
                <w:lang w:val="tt-RU" w:eastAsia="ru-RU"/>
              </w:rPr>
              <w:t>КАРАР</w:t>
            </w:r>
          </w:p>
          <w:p w14:paraId="3C832F6D" w14:textId="77777777" w:rsidR="009F691D" w:rsidRPr="009F691D" w:rsidRDefault="009F691D" w:rsidP="009F691D">
            <w:pPr>
              <w:spacing w:after="0" w:line="240" w:lineRule="auto"/>
              <w:ind w:firstLine="2017"/>
              <w:jc w:val="both"/>
              <w:rPr>
                <w:rFonts w:ascii="Times New Roman" w:eastAsia="Times New Roman" w:hAnsi="Times New Roman" w:cs="Times New Roman"/>
                <w:b/>
                <w:sz w:val="20"/>
                <w:szCs w:val="20"/>
                <w:lang w:val="tt-RU" w:eastAsia="ru-RU"/>
              </w:rPr>
            </w:pPr>
          </w:p>
          <w:p w14:paraId="0FBF4EA7" w14:textId="0CB4699B" w:rsidR="009F691D" w:rsidRPr="009F691D" w:rsidRDefault="009F691D" w:rsidP="009F691D">
            <w:pPr>
              <w:spacing w:after="0" w:line="240" w:lineRule="auto"/>
              <w:ind w:firstLine="2017"/>
              <w:jc w:val="right"/>
              <w:rPr>
                <w:rFonts w:ascii="Times New Roman" w:eastAsia="Times New Roman" w:hAnsi="Times New Roman" w:cs="Times New Roman"/>
                <w:sz w:val="20"/>
                <w:szCs w:val="20"/>
                <w:lang w:val="tt-RU" w:eastAsia="ru-RU"/>
              </w:rPr>
            </w:pPr>
            <w:r>
              <w:rPr>
                <w:rFonts w:ascii="Times New Roman" w:eastAsia="Times New Roman" w:hAnsi="Times New Roman" w:cs="Times New Roman"/>
                <w:sz w:val="20"/>
                <w:szCs w:val="20"/>
                <w:lang w:val="tt-RU" w:eastAsia="ru-RU"/>
              </w:rPr>
              <w:t>17 нче октябрь</w:t>
            </w:r>
            <w:r w:rsidRPr="009F691D">
              <w:rPr>
                <w:rFonts w:ascii="Times New Roman" w:eastAsia="Times New Roman" w:hAnsi="Times New Roman" w:cs="Times New Roman"/>
                <w:sz w:val="20"/>
                <w:szCs w:val="20"/>
                <w:lang w:val="tt-RU" w:eastAsia="ru-RU"/>
              </w:rPr>
              <w:t xml:space="preserve"> 202</w:t>
            </w:r>
            <w:r>
              <w:rPr>
                <w:rFonts w:ascii="Times New Roman" w:eastAsia="Times New Roman" w:hAnsi="Times New Roman" w:cs="Times New Roman"/>
                <w:sz w:val="20"/>
                <w:szCs w:val="20"/>
                <w:lang w:val="tt-RU" w:eastAsia="ru-RU"/>
              </w:rPr>
              <w:t>5</w:t>
            </w:r>
            <w:r w:rsidRPr="009F691D">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ел</w:t>
            </w:r>
            <w:bookmarkStart w:id="0" w:name="_GoBack"/>
            <w:bookmarkEnd w:id="0"/>
          </w:p>
          <w:p w14:paraId="39391F48" w14:textId="77777777" w:rsidR="009F691D" w:rsidRPr="009F691D" w:rsidRDefault="009F691D" w:rsidP="009F691D">
            <w:pPr>
              <w:spacing w:after="0" w:line="240" w:lineRule="auto"/>
              <w:ind w:firstLine="2017"/>
              <w:jc w:val="both"/>
              <w:rPr>
                <w:rFonts w:ascii="Times New Roman" w:eastAsia="Times New Roman" w:hAnsi="Times New Roman" w:cs="Times New Roman"/>
                <w:sz w:val="20"/>
                <w:szCs w:val="20"/>
                <w:lang w:val="tt-RU" w:eastAsia="ru-RU"/>
              </w:rPr>
            </w:pPr>
          </w:p>
          <w:p w14:paraId="5F71D2FD" w14:textId="77777777" w:rsidR="009F691D" w:rsidRPr="009F691D" w:rsidRDefault="009F691D" w:rsidP="009F691D">
            <w:pPr>
              <w:spacing w:after="0" w:line="240" w:lineRule="auto"/>
              <w:ind w:firstLine="2017"/>
              <w:jc w:val="both"/>
              <w:rPr>
                <w:rFonts w:ascii="Times New Roman" w:eastAsia="Times New Roman" w:hAnsi="Times New Roman" w:cs="Times New Roman"/>
                <w:sz w:val="20"/>
                <w:szCs w:val="20"/>
                <w:lang w:val="tt-RU" w:eastAsia="ru-RU"/>
              </w:rPr>
            </w:pPr>
          </w:p>
        </w:tc>
      </w:tr>
    </w:tbl>
    <w:p w14:paraId="26E51E90" w14:textId="77777777" w:rsidR="009F691D" w:rsidRDefault="00070DAF" w:rsidP="009F691D">
      <w:pPr>
        <w:pStyle w:val="20"/>
        <w:shd w:val="clear" w:color="auto" w:fill="auto"/>
        <w:spacing w:after="0" w:line="240" w:lineRule="auto"/>
        <w:ind w:right="-1"/>
        <w:rPr>
          <w:sz w:val="28"/>
          <w:szCs w:val="28"/>
        </w:rPr>
      </w:pPr>
      <w:r w:rsidRPr="00070DAF">
        <w:rPr>
          <w:sz w:val="28"/>
          <w:szCs w:val="28"/>
        </w:rPr>
        <w:t>Татарстан республикасы Түбән Кама шәһәре муниципаль берәмлеге буенча</w:t>
      </w:r>
    </w:p>
    <w:p w14:paraId="3D347954" w14:textId="2A2D4CB9" w:rsidR="00070DAF" w:rsidRDefault="00070DAF" w:rsidP="009F691D">
      <w:pPr>
        <w:pStyle w:val="20"/>
        <w:shd w:val="clear" w:color="auto" w:fill="auto"/>
        <w:spacing w:after="0" w:line="240" w:lineRule="auto"/>
        <w:ind w:right="-1"/>
        <w:rPr>
          <w:sz w:val="28"/>
          <w:szCs w:val="28"/>
        </w:rPr>
      </w:pPr>
      <w:r w:rsidRPr="00070DAF">
        <w:rPr>
          <w:sz w:val="28"/>
          <w:szCs w:val="28"/>
        </w:rPr>
        <w:t xml:space="preserve"> 2025 елның IV кварталына гомуми торак мәйданының бер квадрат метры бәясен билгеләү турында</w:t>
      </w:r>
    </w:p>
    <w:p w14:paraId="50B7E90A" w14:textId="77777777" w:rsidR="00101D7E" w:rsidRDefault="00101D7E" w:rsidP="006A2029">
      <w:pPr>
        <w:pStyle w:val="20"/>
        <w:spacing w:after="0" w:line="240" w:lineRule="auto"/>
        <w:ind w:firstLine="880"/>
        <w:jc w:val="both"/>
        <w:rPr>
          <w:sz w:val="28"/>
          <w:szCs w:val="28"/>
        </w:rPr>
      </w:pPr>
    </w:p>
    <w:p w14:paraId="6DBB1014" w14:textId="1705077F" w:rsidR="00070DAF" w:rsidRDefault="00070DAF" w:rsidP="00070DAF">
      <w:pPr>
        <w:pStyle w:val="20"/>
        <w:spacing w:after="0" w:line="240" w:lineRule="auto"/>
        <w:ind w:firstLine="709"/>
        <w:jc w:val="both"/>
        <w:rPr>
          <w:sz w:val="28"/>
          <w:szCs w:val="28"/>
        </w:rPr>
      </w:pPr>
      <w:r w:rsidRPr="00070DAF">
        <w:rPr>
          <w:sz w:val="28"/>
          <w:szCs w:val="28"/>
        </w:rPr>
        <w:t>Россия Федерациясе Хөкүмәтенең «Россия Федерациясе гражданнарын һәркем сатып ала алырлык уңайлы торак һәм коммуналь хезмәтләр белән тәэмин итү» Россия Федерациясе дәүләт программасының аерым чараларын гамәлгә ашыру турында» 2010 елның 17 декабрендәге 1050 номерлы карарын гамәлгә ашыру максатларында</w:t>
      </w:r>
      <w:r>
        <w:rPr>
          <w:sz w:val="28"/>
          <w:szCs w:val="28"/>
          <w:lang w:val="tt-RU"/>
        </w:rPr>
        <w:t>,</w:t>
      </w:r>
      <w:r w:rsidR="00101D7E" w:rsidRPr="00FD299D">
        <w:rPr>
          <w:sz w:val="28"/>
          <w:szCs w:val="28"/>
        </w:rPr>
        <w:t xml:space="preserve"> </w:t>
      </w:r>
      <w:r w:rsidRPr="00070DAF">
        <w:rPr>
          <w:sz w:val="28"/>
          <w:szCs w:val="28"/>
        </w:rPr>
        <w:t>«Татарстан Республикасы халкын сыйфатлы торак һәм торак-коммуналь хуҗалык хезмәт күрсәтүләре белән тәэмин итү» Татарстан Республикасы дәүләт программасын раслау турында» Татарстан Республикасы Министрлар Кабинетының 2019 елның 3 октябрендәге 888 номерлы карары</w:t>
      </w:r>
      <w:r>
        <w:rPr>
          <w:sz w:val="28"/>
          <w:szCs w:val="28"/>
          <w:lang w:val="tt-RU"/>
        </w:rPr>
        <w:t xml:space="preserve"> нигезендә, шулай ук</w:t>
      </w:r>
      <w:r w:rsidRPr="00070DAF">
        <w:rPr>
          <w:sz w:val="28"/>
          <w:szCs w:val="28"/>
        </w:rPr>
        <w:t xml:space="preserve"> Россия Федерациясе Төзелеш һәм торак-коммуналь хуҗалыгы </w:t>
      </w:r>
      <w:r>
        <w:rPr>
          <w:sz w:val="28"/>
          <w:szCs w:val="28"/>
          <w:lang w:val="tt-RU"/>
        </w:rPr>
        <w:t>М</w:t>
      </w:r>
      <w:r w:rsidRPr="00070DAF">
        <w:rPr>
          <w:sz w:val="28"/>
          <w:szCs w:val="28"/>
        </w:rPr>
        <w:t>инистрлыгының 2025 елның 22 сентябрендәге «№563/пр номерлы боерыгын исәпкә алып, Түбән Кама муниципаль районы башкарма комитеты карары белән расланган «Татарстан Республикасы Түбән Кама муниципаль районында яшь гаиләләрне торак белән тәэмин итү» максатчан программасы</w:t>
      </w:r>
      <w:r>
        <w:rPr>
          <w:sz w:val="28"/>
          <w:szCs w:val="28"/>
          <w:lang w:val="tt-RU"/>
        </w:rPr>
        <w:t>на таянып</w:t>
      </w:r>
      <w:r w:rsidRPr="00070DAF">
        <w:rPr>
          <w:sz w:val="28"/>
          <w:szCs w:val="28"/>
        </w:rPr>
        <w:t xml:space="preserve">, Түбән Кама муниципаль районы Башкарма комитеты </w:t>
      </w:r>
      <w:r w:rsidR="002D2204">
        <w:rPr>
          <w:sz w:val="28"/>
          <w:szCs w:val="28"/>
        </w:rPr>
        <w:t>карар</w:t>
      </w:r>
      <w:r w:rsidRPr="00070DAF">
        <w:rPr>
          <w:sz w:val="28"/>
          <w:szCs w:val="28"/>
        </w:rPr>
        <w:t xml:space="preserve"> </w:t>
      </w:r>
      <w:r w:rsidR="002D2204">
        <w:rPr>
          <w:sz w:val="28"/>
          <w:szCs w:val="28"/>
        </w:rPr>
        <w:t>бир</w:t>
      </w:r>
      <w:r w:rsidR="002D2204" w:rsidRPr="00070DAF">
        <w:rPr>
          <w:sz w:val="28"/>
          <w:szCs w:val="28"/>
        </w:rPr>
        <w:t>ә</w:t>
      </w:r>
      <w:r w:rsidRPr="00070DAF">
        <w:rPr>
          <w:sz w:val="28"/>
          <w:szCs w:val="28"/>
        </w:rPr>
        <w:t>:</w:t>
      </w:r>
    </w:p>
    <w:p w14:paraId="4FCC4D9D" w14:textId="671EC11D" w:rsidR="00101D7E" w:rsidRPr="00FD299D" w:rsidRDefault="00101D7E" w:rsidP="00070DAF">
      <w:pPr>
        <w:pStyle w:val="20"/>
        <w:spacing w:after="0" w:line="240" w:lineRule="auto"/>
        <w:ind w:firstLine="709"/>
        <w:jc w:val="both"/>
        <w:rPr>
          <w:sz w:val="28"/>
          <w:szCs w:val="28"/>
        </w:rPr>
      </w:pPr>
      <w:r>
        <w:rPr>
          <w:sz w:val="28"/>
          <w:szCs w:val="28"/>
        </w:rPr>
        <w:t xml:space="preserve">1. </w:t>
      </w:r>
      <w:r w:rsidR="00070DAF" w:rsidRPr="00070DAF">
        <w:rPr>
          <w:sz w:val="28"/>
          <w:szCs w:val="28"/>
        </w:rPr>
        <w:t>Яшь гаиләләрнең 151 225 сум күләмендә түләүгә сәләтлелеген исәплә</w:t>
      </w:r>
      <w:r w:rsidR="00E27739">
        <w:rPr>
          <w:sz w:val="28"/>
          <w:szCs w:val="28"/>
          <w:lang w:val="tt-RU"/>
        </w:rPr>
        <w:t>ү өчен</w:t>
      </w:r>
      <w:r w:rsidR="00070DAF" w:rsidRPr="00070DAF">
        <w:rPr>
          <w:sz w:val="28"/>
          <w:szCs w:val="28"/>
        </w:rPr>
        <w:t>Татарстан Республикасы Түбән Кама шәһәре муниципаль берәмлеге буенча гомуми торак мәйданының бер квадрат метры хакының 2025 елның IV кварталына нормативын билгеләргә.</w:t>
      </w:r>
    </w:p>
    <w:p w14:paraId="5B205E41" w14:textId="7F0A8504" w:rsidR="00101D7E" w:rsidRDefault="00101D7E" w:rsidP="00E27739">
      <w:pPr>
        <w:shd w:val="clear" w:color="auto" w:fill="FFFFFF"/>
        <w:spacing w:after="0" w:line="240" w:lineRule="auto"/>
        <w:ind w:right="-1" w:firstLine="708"/>
        <w:jc w:val="both"/>
        <w:rPr>
          <w:sz w:val="28"/>
          <w:szCs w:val="28"/>
        </w:rPr>
      </w:pPr>
      <w:r>
        <w:rPr>
          <w:sz w:val="28"/>
          <w:szCs w:val="28"/>
        </w:rPr>
        <w:t xml:space="preserve">2. </w:t>
      </w:r>
      <w:r w:rsidR="00E27739" w:rsidRPr="00E27739">
        <w:rPr>
          <w:rFonts w:ascii="Times New Roman" w:eastAsia="Times New Roman" w:hAnsi="Times New Roman" w:cs="Times New Roman"/>
          <w:spacing w:val="-1"/>
          <w:sz w:val="28"/>
          <w:szCs w:val="28"/>
          <w:lang w:eastAsia="ru-RU"/>
        </w:rPr>
        <w:t>Әлеге карарның үтәлешен тикшереп торуны Түбән Кама муниципаль районының Башкарма комитеты рәисе урынбасары М.Г. Парамоновка йөкләргә.</w:t>
      </w:r>
    </w:p>
    <w:p w14:paraId="7A221875" w14:textId="36FD5D9E" w:rsidR="006A2029" w:rsidRDefault="006A2029" w:rsidP="006A2029">
      <w:pPr>
        <w:pStyle w:val="20"/>
        <w:shd w:val="clear" w:color="auto" w:fill="auto"/>
        <w:tabs>
          <w:tab w:val="left" w:pos="1346"/>
        </w:tabs>
        <w:spacing w:after="0" w:line="240" w:lineRule="auto"/>
        <w:ind w:firstLine="709"/>
        <w:jc w:val="both"/>
        <w:rPr>
          <w:sz w:val="28"/>
          <w:szCs w:val="28"/>
        </w:rPr>
      </w:pPr>
    </w:p>
    <w:p w14:paraId="30FD3F01" w14:textId="77777777" w:rsidR="002D2204" w:rsidRDefault="002D2204" w:rsidP="006A2029">
      <w:pPr>
        <w:pStyle w:val="20"/>
        <w:shd w:val="clear" w:color="auto" w:fill="auto"/>
        <w:tabs>
          <w:tab w:val="left" w:pos="1346"/>
        </w:tabs>
        <w:spacing w:after="0" w:line="240" w:lineRule="auto"/>
        <w:ind w:firstLine="709"/>
        <w:jc w:val="both"/>
        <w:rPr>
          <w:sz w:val="28"/>
          <w:szCs w:val="28"/>
        </w:rPr>
      </w:pPr>
    </w:p>
    <w:p w14:paraId="597337BA" w14:textId="77777777" w:rsidR="00E27739" w:rsidRPr="00E27739" w:rsidRDefault="00E27739" w:rsidP="00E27739">
      <w:pPr>
        <w:spacing w:after="0" w:line="240" w:lineRule="auto"/>
        <w:jc w:val="both"/>
        <w:rPr>
          <w:rFonts w:ascii="Times New Roman" w:eastAsia="Times New Roman" w:hAnsi="Times New Roman" w:cs="Times New Roman"/>
          <w:sz w:val="28"/>
          <w:szCs w:val="28"/>
          <w:lang w:eastAsia="ru-RU"/>
        </w:rPr>
      </w:pPr>
      <w:bookmarkStart w:id="1" w:name="_Hlk202780614"/>
      <w:r w:rsidRPr="00E27739">
        <w:rPr>
          <w:rFonts w:ascii="Times New Roman" w:eastAsia="Times New Roman" w:hAnsi="Times New Roman" w:cs="Times New Roman"/>
          <w:sz w:val="28"/>
          <w:szCs w:val="28"/>
          <w:lang w:eastAsia="ru-RU"/>
        </w:rPr>
        <w:t>Җитәкче вазифаларын башкаручы,</w:t>
      </w:r>
    </w:p>
    <w:p w14:paraId="3CC9C72B" w14:textId="7E66E393" w:rsidR="006A2029" w:rsidRPr="000450B0" w:rsidRDefault="00E27739" w:rsidP="00E27739">
      <w:pPr>
        <w:spacing w:after="0" w:line="240" w:lineRule="auto"/>
        <w:jc w:val="both"/>
        <w:rPr>
          <w:rFonts w:ascii="Times New Roman" w:eastAsia="Times New Roman" w:hAnsi="Times New Roman" w:cs="Times New Roman"/>
          <w:sz w:val="28"/>
          <w:szCs w:val="28"/>
          <w:lang w:eastAsia="ru-RU"/>
        </w:rPr>
      </w:pPr>
      <w:r w:rsidRPr="00E27739">
        <w:rPr>
          <w:rFonts w:ascii="Times New Roman" w:eastAsia="Times New Roman" w:hAnsi="Times New Roman" w:cs="Times New Roman"/>
          <w:sz w:val="28"/>
          <w:szCs w:val="28"/>
          <w:lang w:eastAsia="ru-RU"/>
        </w:rPr>
        <w:t>Җитәкченең беренче урынбасары</w:t>
      </w:r>
      <w:r w:rsidR="006A2029" w:rsidRPr="000450B0">
        <w:rPr>
          <w:rFonts w:ascii="Times New Roman" w:eastAsia="Times New Roman" w:hAnsi="Times New Roman" w:cs="Times New Roman"/>
          <w:sz w:val="28"/>
          <w:szCs w:val="28"/>
          <w:lang w:eastAsia="ru-RU"/>
        </w:rPr>
        <w:t xml:space="preserve">                                                             Р.М. Латы</w:t>
      </w:r>
      <w:r w:rsidR="002D2204">
        <w:rPr>
          <w:rFonts w:ascii="Times New Roman" w:eastAsia="Times New Roman" w:hAnsi="Times New Roman" w:cs="Times New Roman"/>
          <w:sz w:val="28"/>
          <w:szCs w:val="28"/>
          <w:lang w:eastAsia="ru-RU"/>
        </w:rPr>
        <w:t>й</w:t>
      </w:r>
      <w:r w:rsidR="006A2029" w:rsidRPr="000450B0">
        <w:rPr>
          <w:rFonts w:ascii="Times New Roman" w:eastAsia="Times New Roman" w:hAnsi="Times New Roman" w:cs="Times New Roman"/>
          <w:sz w:val="28"/>
          <w:szCs w:val="28"/>
          <w:lang w:eastAsia="ru-RU"/>
        </w:rPr>
        <w:t>пов</w:t>
      </w:r>
    </w:p>
    <w:bookmarkEnd w:id="1"/>
    <w:p w14:paraId="4FBAF95A" w14:textId="32D150BF" w:rsidR="00FC4635" w:rsidRDefault="00FC4635" w:rsidP="006A2029">
      <w:pPr>
        <w:pStyle w:val="20"/>
        <w:shd w:val="clear" w:color="auto" w:fill="auto"/>
        <w:tabs>
          <w:tab w:val="left" w:pos="1346"/>
        </w:tabs>
        <w:spacing w:after="0" w:line="240" w:lineRule="auto"/>
        <w:jc w:val="both"/>
      </w:pPr>
    </w:p>
    <w:sectPr w:rsidR="00FC4635" w:rsidSect="009F691D">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4C3739"/>
    <w:multiLevelType w:val="multilevel"/>
    <w:tmpl w:val="A8368C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635"/>
    <w:rsid w:val="00070DAF"/>
    <w:rsid w:val="00101D7E"/>
    <w:rsid w:val="0023660A"/>
    <w:rsid w:val="002D2204"/>
    <w:rsid w:val="0035236E"/>
    <w:rsid w:val="00696063"/>
    <w:rsid w:val="006A2029"/>
    <w:rsid w:val="009F691D"/>
    <w:rsid w:val="00A0271E"/>
    <w:rsid w:val="00B2298D"/>
    <w:rsid w:val="00C46FFB"/>
    <w:rsid w:val="00E27739"/>
    <w:rsid w:val="00F61508"/>
    <w:rsid w:val="00FC4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2D954"/>
  <w15:docId w15:val="{F229A28B-09D0-4D02-BF8D-EA5B0EF10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01D7E"/>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101D7E"/>
    <w:pPr>
      <w:widowControl w:val="0"/>
      <w:shd w:val="clear" w:color="auto" w:fill="FFFFFF"/>
      <w:spacing w:after="120" w:line="0" w:lineRule="atLeast"/>
      <w:jc w:val="center"/>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295</Words>
  <Characters>1682</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3</cp:revision>
  <cp:lastPrinted>2025-10-20T12:42:00Z</cp:lastPrinted>
  <dcterms:created xsi:type="dcterms:W3CDTF">2025-10-20T12:42:00Z</dcterms:created>
  <dcterms:modified xsi:type="dcterms:W3CDTF">2025-10-20T13:15:00Z</dcterms:modified>
</cp:coreProperties>
</file>